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C47" w:rsidRPr="00CE0C47" w:rsidRDefault="00CE0C47" w:rsidP="00CE0C47">
      <w:pPr>
        <w:widowControl w:val="0"/>
        <w:spacing w:after="0" w:line="240" w:lineRule="auto"/>
        <w:ind w:left="5260" w:right="220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t xml:space="preserve">Приложение к характеристике-рекомендации кандидата на получение стипендии из 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 w:bidi="ru-RU"/>
        </w:rPr>
        <w:t>числа студентов</w:t>
      </w:r>
    </w:p>
    <w:p w:rsidR="00CE0C47" w:rsidRPr="00CE0C47" w:rsidRDefault="00CE0C47" w:rsidP="00CE0C47">
      <w:pPr>
        <w:widowControl w:val="0"/>
        <w:spacing w:after="0" w:line="240" w:lineRule="auto"/>
        <w:ind w:left="5260" w:right="220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 w:bidi="ru-RU"/>
        </w:rPr>
      </w:pPr>
    </w:p>
    <w:p w:rsidR="00CE0C47" w:rsidRPr="00CE0C47" w:rsidRDefault="00CE0C47" w:rsidP="00CE0C47">
      <w:pPr>
        <w:widowControl w:val="0"/>
        <w:spacing w:after="0" w:line="240" w:lineRule="auto"/>
        <w:ind w:left="5260" w:right="220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</w:p>
    <w:p w:rsidR="00CE0C47" w:rsidRPr="00CE0C47" w:rsidRDefault="00CE0C47" w:rsidP="00CE0C47">
      <w:pPr>
        <w:widowControl w:val="0"/>
        <w:spacing w:after="158" w:line="180" w:lineRule="exact"/>
        <w:ind w:left="120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t xml:space="preserve">Наименование образовательной организации: </w:t>
      </w:r>
    </w:p>
    <w:p w:rsidR="00CE0C47" w:rsidRPr="00CE0C47" w:rsidRDefault="00CE0C47" w:rsidP="00CE0C47">
      <w:pPr>
        <w:widowControl w:val="0"/>
        <w:spacing w:after="0" w:line="240" w:lineRule="auto"/>
        <w:ind w:left="140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</w:p>
    <w:p w:rsidR="00CE0C47" w:rsidRPr="00CE0C47" w:rsidRDefault="00CE0C47" w:rsidP="00CE0C47">
      <w:pPr>
        <w:widowControl w:val="0"/>
        <w:spacing w:after="0" w:line="240" w:lineRule="auto"/>
        <w:ind w:left="140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t>Кандидат (ФИО полностью):</w:t>
      </w:r>
    </w:p>
    <w:p w:rsidR="00CE0C47" w:rsidRPr="00CE0C47" w:rsidRDefault="00CE0C47" w:rsidP="00CE0C47">
      <w:pPr>
        <w:widowControl w:val="0"/>
        <w:spacing w:after="0" w:line="240" w:lineRule="auto"/>
        <w:ind w:left="198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t xml:space="preserve">Информация </w:t>
      </w:r>
    </w:p>
    <w:p w:rsidR="00CE0C47" w:rsidRPr="00CE0C47" w:rsidRDefault="00CE0C47" w:rsidP="00CE0C47">
      <w:pPr>
        <w:widowControl w:val="0"/>
        <w:spacing w:after="0" w:line="240" w:lineRule="auto"/>
        <w:ind w:left="198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t>о научных публикациях</w:t>
      </w:r>
    </w:p>
    <w:p w:rsidR="00CE0C47" w:rsidRPr="00CE0C47" w:rsidRDefault="00CE0C47" w:rsidP="00CE0C47">
      <w:pPr>
        <w:widowControl w:val="0"/>
        <w:spacing w:after="0" w:line="240" w:lineRule="auto"/>
        <w:ind w:left="198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</w:p>
    <w:p w:rsidR="00CE0C47" w:rsidRPr="00CE0C47" w:rsidRDefault="00CE0C47" w:rsidP="00CE0C47">
      <w:pPr>
        <w:framePr w:w="10296" w:wrap="notBeside" w:vAnchor="text" w:hAnchor="text" w:xAlign="center" w:y="1"/>
        <w:widowControl w:val="0"/>
        <w:spacing w:after="0" w:line="180" w:lineRule="exac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 w:bidi="ru-RU"/>
        </w:rPr>
        <w:t xml:space="preserve">1) Статьи, опубликованные в журналах, входящих в 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val="en-US" w:bidi="en-US"/>
        </w:rPr>
        <w:t>Web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bidi="en-US"/>
        </w:rPr>
        <w:t xml:space="preserve"> 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val="en-US" w:bidi="en-US"/>
        </w:rPr>
        <w:t>of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bidi="en-US"/>
        </w:rPr>
        <w:t xml:space="preserve"> 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val="en-US" w:bidi="en-US"/>
        </w:rPr>
        <w:t>Science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bidi="en-US"/>
        </w:rPr>
        <w:t xml:space="preserve"> (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val="en-US" w:bidi="en-US"/>
        </w:rPr>
        <w:t>Core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bidi="en-US"/>
        </w:rPr>
        <w:t xml:space="preserve"> 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val="en-US" w:bidi="en-US"/>
        </w:rPr>
        <w:t>Collection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bidi="en-US"/>
        </w:rPr>
        <w:t xml:space="preserve">), 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val="en-US" w:bidi="en-US"/>
        </w:rPr>
        <w:t>Scopus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21"/>
        <w:gridCol w:w="9475"/>
      </w:tblGrid>
      <w:tr w:rsidR="00CE0C47" w:rsidRPr="00CE0C47" w:rsidTr="00C8720F">
        <w:trPr>
          <w:trHeight w:hRule="exact" w:val="82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№ п.п.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  <w:lang w:eastAsia="ru-RU" w:bidi="ru-RU"/>
              </w:rPr>
              <w:t xml:space="preserve">Библиографическая ссылка на публикацию: </w:t>
            </w:r>
          </w:p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  <w:lang w:eastAsia="ru-RU" w:bidi="ru-RU"/>
              </w:rPr>
              <w:t xml:space="preserve">УКАЗАТЬ: Автор(ы), название публ., назв. журнала без сокращений (ссылка на журнал на сайте </w:t>
            </w:r>
            <w:hyperlink r:id="rId6" w:history="1">
              <w:r w:rsidRPr="00CE0C47">
                <w:rPr>
                  <w:rFonts w:ascii="Times New Roman" w:eastAsia="Times New Roman" w:hAnsi="Times New Roman" w:cs="Times New Roman"/>
                  <w:color w:val="0066CC"/>
                  <w:sz w:val="20"/>
                  <w:highlight w:val="yellow"/>
                  <w:u w:val="single"/>
                  <w:lang w:val="en-US" w:eastAsia="ru-RU" w:bidi="ru-RU"/>
                </w:rPr>
                <w:t>https</w:t>
              </w:r>
              <w:r w:rsidRPr="00CE0C47">
                <w:rPr>
                  <w:rFonts w:ascii="Times New Roman" w:eastAsia="Times New Roman" w:hAnsi="Times New Roman" w:cs="Times New Roman"/>
                  <w:color w:val="0066CC"/>
                  <w:sz w:val="20"/>
                  <w:highlight w:val="yellow"/>
                  <w:u w:val="single"/>
                  <w:lang w:eastAsia="ru-RU" w:bidi="ru-RU"/>
                </w:rPr>
                <w:t>://</w:t>
              </w:r>
              <w:r w:rsidRPr="00CE0C47">
                <w:rPr>
                  <w:rFonts w:ascii="Times New Roman" w:eastAsia="Times New Roman" w:hAnsi="Times New Roman" w:cs="Times New Roman"/>
                  <w:color w:val="0066CC"/>
                  <w:sz w:val="20"/>
                  <w:highlight w:val="yellow"/>
                  <w:u w:val="single"/>
                  <w:lang w:val="en-US" w:eastAsia="ru-RU" w:bidi="ru-RU"/>
                </w:rPr>
                <w:t>elibrary</w:t>
              </w:r>
              <w:r w:rsidRPr="00CE0C47">
                <w:rPr>
                  <w:rFonts w:ascii="Times New Roman" w:eastAsia="Times New Roman" w:hAnsi="Times New Roman" w:cs="Times New Roman"/>
                  <w:color w:val="0066CC"/>
                  <w:sz w:val="20"/>
                  <w:highlight w:val="yellow"/>
                  <w:u w:val="single"/>
                  <w:lang w:eastAsia="ru-RU" w:bidi="ru-RU"/>
                </w:rPr>
                <w:t>.</w:t>
              </w:r>
              <w:r w:rsidRPr="00CE0C47">
                <w:rPr>
                  <w:rFonts w:ascii="Times New Roman" w:eastAsia="Times New Roman" w:hAnsi="Times New Roman" w:cs="Times New Roman"/>
                  <w:color w:val="0066CC"/>
                  <w:sz w:val="20"/>
                  <w:highlight w:val="yellow"/>
                  <w:u w:val="single"/>
                  <w:lang w:val="en-US" w:eastAsia="ru-RU" w:bidi="ru-RU"/>
                </w:rPr>
                <w:t>ru</w:t>
              </w:r>
              <w:r w:rsidRPr="00CE0C47">
                <w:rPr>
                  <w:rFonts w:ascii="Times New Roman" w:eastAsia="Times New Roman" w:hAnsi="Times New Roman" w:cs="Times New Roman"/>
                  <w:color w:val="0066CC"/>
                  <w:sz w:val="20"/>
                  <w:highlight w:val="yellow"/>
                  <w:u w:val="single"/>
                  <w:lang w:eastAsia="ru-RU" w:bidi="ru-RU"/>
                </w:rPr>
                <w:t>/</w:t>
              </w:r>
            </w:hyperlink>
            <w:r w:rsidRPr="00CE0C47"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  <w:lang w:eastAsia="ru-RU" w:bidi="ru-RU"/>
              </w:rPr>
              <w:t xml:space="preserve">), год издания, номер издания, страницы публ., кол-во печатных листов (1 п.л. = 40.000 знаков с пробелами, 1 п.л.= 16 стр. формата А4), </w:t>
            </w:r>
            <w:r w:rsidRPr="00CE0C47"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  <w:lang w:val="en-US" w:eastAsia="ru-RU" w:bidi="ru-RU"/>
              </w:rPr>
              <w:t>DOI</w:t>
            </w:r>
            <w:r w:rsidRPr="00CE0C47"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  <w:lang w:eastAsia="ru-RU" w:bidi="ru-RU"/>
              </w:rPr>
              <w:t xml:space="preserve">, </w:t>
            </w:r>
            <w:r w:rsidRPr="00CE0C47"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  <w:lang w:val="en-US" w:eastAsia="ru-RU" w:bidi="ru-RU"/>
              </w:rPr>
              <w:t>URL</w:t>
            </w:r>
          </w:p>
        </w:tc>
      </w:tr>
      <w:tr w:rsidR="00CE0C47" w:rsidRPr="00CE0C47" w:rsidTr="00C8720F">
        <w:trPr>
          <w:trHeight w:hRule="exact" w:val="842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1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b/>
                <w:color w:val="000000"/>
                <w:sz w:val="20"/>
                <w:szCs w:val="20"/>
                <w:lang w:eastAsia="ru-RU" w:bidi="ru-RU"/>
              </w:rPr>
            </w:pPr>
            <w:r w:rsidRPr="00CE0C47">
              <w:rPr>
                <w:rFonts w:ascii="Courier New" w:eastAsia="Courier New" w:hAnsi="Courier New" w:cs="Courier New"/>
                <w:b/>
                <w:color w:val="000000"/>
                <w:sz w:val="20"/>
                <w:szCs w:val="20"/>
                <w:lang w:eastAsia="ru-RU" w:bidi="ru-RU"/>
              </w:rPr>
              <w:t>ПРИМЕР:</w:t>
            </w:r>
          </w:p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val="en-US" w:eastAsia="ru-RU" w:bidi="ru-RU"/>
              </w:rPr>
              <w:t>P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eastAsia="ru-RU" w:bidi="ru-RU"/>
              </w:rPr>
              <w:t>.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val="en-US" w:eastAsia="ru-RU" w:bidi="ru-RU"/>
              </w:rPr>
              <w:t>A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eastAsia="ru-RU" w:bidi="ru-RU"/>
              </w:rPr>
              <w:t xml:space="preserve">. 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val="en-US" w:eastAsia="ru-RU" w:bidi="ru-RU"/>
              </w:rPr>
              <w:t>Abramov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eastAsia="ru-RU" w:bidi="ru-RU"/>
              </w:rPr>
              <w:t>,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val="en-US" w:eastAsia="ru-RU" w:bidi="ru-RU"/>
              </w:rPr>
              <w:t> T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eastAsia="ru-RU" w:bidi="ru-RU"/>
              </w:rPr>
              <w:t>.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val="en-US" w:eastAsia="ru-RU" w:bidi="ru-RU"/>
              </w:rPr>
              <w:t>E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eastAsia="ru-RU" w:bidi="ru-RU"/>
              </w:rPr>
              <w:t xml:space="preserve">. 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val="en-US" w:eastAsia="ru-RU" w:bidi="ru-RU"/>
              </w:rPr>
              <w:t>Romanova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eastAsia="ru-RU" w:bidi="ru-RU"/>
              </w:rPr>
              <w:t>,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val="en-US" w:eastAsia="ru-RU" w:bidi="ru-RU"/>
              </w:rPr>
              <w:t> V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eastAsia="ru-RU" w:bidi="ru-RU"/>
              </w:rPr>
              <w:t>.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val="en-US" w:eastAsia="ru-RU" w:bidi="ru-RU"/>
              </w:rPr>
              <w:t>V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eastAsia="ru-RU" w:bidi="ru-RU"/>
              </w:rPr>
              <w:t xml:space="preserve">. 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val="en-US" w:eastAsia="ru-RU" w:bidi="ru-RU"/>
              </w:rPr>
              <w:t>Volchek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eastAsia="ru-RU" w:bidi="ru-RU"/>
              </w:rPr>
              <w:t>,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val="en-US" w:eastAsia="ru-RU" w:bidi="ru-RU"/>
              </w:rPr>
              <w:t> A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eastAsia="ru-RU" w:bidi="ru-RU"/>
              </w:rPr>
              <w:t>.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val="en-US" w:eastAsia="ru-RU" w:bidi="ru-RU"/>
              </w:rPr>
              <w:t>A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eastAsia="ru-RU" w:bidi="ru-RU"/>
              </w:rPr>
              <w:t xml:space="preserve">. 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val="en-US" w:eastAsia="ru-RU" w:bidi="ru-RU"/>
              </w:rPr>
              <w:t>Mukhacheva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eastAsia="ru-RU" w:bidi="ru-RU"/>
              </w:rPr>
              <w:t>,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val="en-US" w:eastAsia="ru-RU" w:bidi="ru-RU"/>
              </w:rPr>
              <w:t> N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eastAsia="ru-RU" w:bidi="ru-RU"/>
              </w:rPr>
              <w:t>.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val="en-US" w:eastAsia="ru-RU" w:bidi="ru-RU"/>
              </w:rPr>
              <w:t>B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eastAsia="ru-RU" w:bidi="ru-RU"/>
              </w:rPr>
              <w:t xml:space="preserve">. 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val="en-US" w:eastAsia="ru-RU" w:bidi="ru-RU"/>
              </w:rPr>
              <w:t>Kompankov and M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eastAsia="ru-RU" w:bidi="ru-RU"/>
              </w:rPr>
              <w:t>.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val="en-US" w:eastAsia="ru-RU" w:bidi="ru-RU"/>
              </w:rPr>
              <w:t>N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eastAsia="ru-RU" w:bidi="ru-RU"/>
              </w:rPr>
              <w:t xml:space="preserve">. 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val="en-US" w:eastAsia="ru-RU" w:bidi="ru-RU"/>
              </w:rPr>
              <w:t>Sokolov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eastAsia="ru-RU" w:bidi="ru-RU"/>
              </w:rPr>
              <w:t xml:space="preserve">. 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val="en-US" w:eastAsia="ru-RU" w:bidi="ru-RU"/>
              </w:rPr>
              <w:t>Combined HPLC-ICP-AES technique as an informative tool for the study of heteropolyniobates // New Journal of Chemistry (</w:t>
            </w:r>
            <w:hyperlink r:id="rId7" w:history="1">
              <w:r w:rsidRPr="00CE0C47">
                <w:rPr>
                  <w:rFonts w:ascii="Times New Roman" w:eastAsia="Courier New" w:hAnsi="Times New Roman" w:cs="Times New Roman"/>
                  <w:color w:val="0066CC"/>
                  <w:sz w:val="18"/>
                  <w:u w:val="single"/>
                  <w:lang w:val="en-US" w:eastAsia="ru-RU" w:bidi="ru-RU"/>
                </w:rPr>
                <w:t>https://elibrary.ru/title_about.asp?id=2375</w:t>
              </w:r>
            </w:hyperlink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val="en-US" w:eastAsia="ru-RU" w:bidi="ru-RU"/>
              </w:rPr>
              <w:t xml:space="preserve">). 2018, </w:t>
            </w:r>
            <w:r w:rsidRPr="00CE0C47">
              <w:rPr>
                <w:rFonts w:ascii="Times New Roman" w:eastAsia="Courier New" w:hAnsi="Times New Roman" w:cs="Times New Roman"/>
                <w:bCs/>
                <w:color w:val="000000"/>
                <w:sz w:val="18"/>
                <w:szCs w:val="16"/>
                <w:lang w:val="en-US" w:eastAsia="ru-RU" w:bidi="ru-RU"/>
              </w:rPr>
              <w:t>42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val="en-US" w:eastAsia="ru-RU" w:bidi="ru-RU"/>
              </w:rPr>
              <w:t>, pp.7949-7955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eastAsia="ru-RU" w:bidi="ru-RU"/>
              </w:rPr>
              <w:t>;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val="en-US" w:eastAsia="ru-RU" w:bidi="ru-RU"/>
              </w:rPr>
              <w:t xml:space="preserve"> 0,4355 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eastAsia="ru-RU" w:bidi="ru-RU"/>
              </w:rPr>
              <w:t>п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val="en-US" w:eastAsia="ru-RU" w:bidi="ru-RU"/>
              </w:rPr>
              <w:t>.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eastAsia="ru-RU" w:bidi="ru-RU"/>
              </w:rPr>
              <w:t>л</w:t>
            </w:r>
            <w:r w:rsidRPr="00CE0C47">
              <w:rPr>
                <w:rFonts w:ascii="Times New Roman" w:eastAsia="Courier New" w:hAnsi="Times New Roman" w:cs="Times New Roman"/>
                <w:color w:val="000000"/>
                <w:sz w:val="18"/>
                <w:szCs w:val="16"/>
                <w:lang w:val="en-US" w:eastAsia="ru-RU" w:bidi="ru-RU"/>
              </w:rPr>
              <w:t>., DOI: 10.1039/C7NJ03917D</w:t>
            </w:r>
          </w:p>
        </w:tc>
      </w:tr>
      <w:tr w:rsidR="00CE0C47" w:rsidRPr="00CE0C47" w:rsidTr="00C8720F">
        <w:trPr>
          <w:trHeight w:hRule="exact" w:val="25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2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CE0C47" w:rsidRPr="00CE0C47" w:rsidRDefault="00CE0C47" w:rsidP="00CE0C47">
      <w:pPr>
        <w:framePr w:w="10296" w:wrap="notBeside" w:vAnchor="text" w:hAnchor="page" w:x="856" w:y="2229"/>
        <w:widowControl w:val="0"/>
        <w:spacing w:after="0" w:line="180" w:lineRule="exac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bidi="en-US"/>
        </w:rPr>
        <w:t xml:space="preserve">2) 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t>Статьи, опубликованные в научных журналах, индексируемых в РИНЦ и/или входящих в текущий</w:t>
      </w:r>
    </w:p>
    <w:p w:rsidR="00CE0C47" w:rsidRPr="00CE0C47" w:rsidRDefault="00CE0C47" w:rsidP="00CE0C47">
      <w:pPr>
        <w:framePr w:w="10296" w:wrap="notBeside" w:vAnchor="text" w:hAnchor="page" w:x="856" w:y="2229"/>
        <w:widowControl w:val="0"/>
        <w:spacing w:after="0" w:line="180" w:lineRule="exac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 w:bidi="ru-RU"/>
        </w:rPr>
        <w:t xml:space="preserve">Перечень ВАК России, за исключением журналов, входящих в 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val="en-US" w:bidi="en-US"/>
        </w:rPr>
        <w:t>Web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bidi="en-US"/>
        </w:rPr>
        <w:t xml:space="preserve"> 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val="en-US" w:bidi="en-US"/>
        </w:rPr>
        <w:t>of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bidi="en-US"/>
        </w:rPr>
        <w:t xml:space="preserve"> 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val="en-US" w:bidi="en-US"/>
        </w:rPr>
        <w:t>Science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bidi="en-US"/>
        </w:rPr>
        <w:t xml:space="preserve"> (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val="en-US" w:bidi="en-US"/>
        </w:rPr>
        <w:t>Core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bidi="en-US"/>
        </w:rPr>
        <w:t xml:space="preserve"> 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val="en-US" w:bidi="en-US"/>
        </w:rPr>
        <w:t>Collection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bidi="en-US"/>
        </w:rPr>
        <w:t xml:space="preserve">) 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 w:bidi="ru-RU"/>
        </w:rPr>
        <w:t xml:space="preserve">и 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val="en-US" w:bidi="en-US"/>
        </w:rPr>
        <w:t>Scopus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21"/>
        <w:gridCol w:w="9475"/>
      </w:tblGrid>
      <w:tr w:rsidR="00CE0C47" w:rsidRPr="00CE0C47" w:rsidTr="00C8720F">
        <w:trPr>
          <w:trHeight w:hRule="exact" w:val="25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page" w:x="856" w:y="2229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№ п.п.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page" w:x="856" w:y="2229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Библиографическая ссылка на публикацию </w:t>
            </w: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 w:bidi="ru-RU"/>
              </w:rPr>
              <w:t>аналогично предыдущему пункту</w:t>
            </w: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1)</w:t>
            </w:r>
          </w:p>
        </w:tc>
      </w:tr>
      <w:tr w:rsidR="00CE0C47" w:rsidRPr="00CE0C47" w:rsidTr="00C8720F">
        <w:trPr>
          <w:trHeight w:hRule="exact" w:val="24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page" w:x="856" w:y="2229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1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6" w:wrap="notBeside" w:vAnchor="text" w:hAnchor="page" w:x="856" w:y="2229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CE0C47" w:rsidRPr="00CE0C47" w:rsidTr="00C8720F">
        <w:trPr>
          <w:trHeight w:hRule="exact" w:val="259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0C47" w:rsidRPr="00CE0C47" w:rsidRDefault="00CE0C47" w:rsidP="00CE0C47">
            <w:pPr>
              <w:framePr w:w="10296" w:wrap="notBeside" w:vAnchor="text" w:hAnchor="page" w:x="856" w:y="2229"/>
              <w:widowControl w:val="0"/>
              <w:spacing w:after="0" w:line="180" w:lineRule="exact"/>
              <w:ind w:right="180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2 •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6" w:wrap="notBeside" w:vAnchor="text" w:hAnchor="page" w:x="856" w:y="2229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CE0C47" w:rsidRPr="00CE0C47" w:rsidRDefault="00CE0C47" w:rsidP="00CE0C47">
      <w:pPr>
        <w:widowControl w:val="0"/>
        <w:spacing w:after="0" w:line="240" w:lineRule="exact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CE0C47" w:rsidRPr="00CE0C47" w:rsidRDefault="00CE0C47" w:rsidP="00CE0C47">
      <w:pPr>
        <w:framePr w:w="10296" w:wrap="notBeside" w:vAnchor="text" w:hAnchor="page" w:x="886" w:y="6"/>
        <w:widowControl w:val="0"/>
        <w:spacing w:after="0" w:line="180" w:lineRule="exac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bidi="en-US"/>
        </w:rPr>
        <w:t xml:space="preserve">3) 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 w:bidi="ru-RU"/>
        </w:rPr>
        <w:t>Статьи, опубликованные в прочих научных журналах и изданиях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21"/>
        <w:gridCol w:w="9475"/>
      </w:tblGrid>
      <w:tr w:rsidR="00CE0C47" w:rsidRPr="00CE0C47" w:rsidTr="00C8720F">
        <w:trPr>
          <w:trHeight w:hRule="exact" w:val="25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page" w:x="886" w:y="6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№ п.п.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page" w:x="886" w:y="6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 w:bidi="ru-RU"/>
              </w:rPr>
              <w:t>аналогично предыдущему пункту</w:t>
            </w: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1 </w:t>
            </w:r>
            <w:r w:rsidRPr="00CE0C4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 w:bidi="ru-RU"/>
              </w:rPr>
              <w:t xml:space="preserve"> (если есть </w:t>
            </w: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ссылка на сайт </w:t>
            </w:r>
            <w:r w:rsidRPr="00CE0C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https://elibrary.ru)</w:t>
            </w:r>
          </w:p>
        </w:tc>
      </w:tr>
      <w:tr w:rsidR="00CE0C47" w:rsidRPr="00CE0C47" w:rsidTr="00C8720F">
        <w:trPr>
          <w:trHeight w:hRule="exact" w:val="24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page" w:x="886" w:y="6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1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6" w:wrap="notBeside" w:vAnchor="text" w:hAnchor="page" w:x="886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CE0C47" w:rsidRPr="00CE0C47" w:rsidTr="00C8720F">
        <w:trPr>
          <w:trHeight w:hRule="exact" w:val="9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page" w:x="886" w:y="6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2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6" w:wrap="notBeside" w:vAnchor="text" w:hAnchor="page" w:x="886" w:y="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CE0C47" w:rsidRPr="00CE0C47" w:rsidRDefault="00CE0C47" w:rsidP="00CE0C47">
      <w:pPr>
        <w:widowControl w:val="0"/>
        <w:spacing w:after="0" w:line="240" w:lineRule="exact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CE0C47" w:rsidRPr="00CE0C47" w:rsidRDefault="00CE0C47" w:rsidP="00CE0C47">
      <w:pPr>
        <w:framePr w:w="10296" w:wrap="notBeside" w:vAnchor="text" w:hAnchor="page" w:x="886" w:y="2"/>
        <w:widowControl w:val="0"/>
        <w:spacing w:after="0" w:line="180" w:lineRule="exac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 w:bidi="ru-RU"/>
        </w:rPr>
        <w:t xml:space="preserve">4) Публикации в материалах конференций, индексируемых в 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val="en-US" w:bidi="en-US"/>
        </w:rPr>
        <w:t>Web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bidi="en-US"/>
        </w:rPr>
        <w:t xml:space="preserve"> 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val="en-US" w:bidi="en-US"/>
        </w:rPr>
        <w:t>of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bidi="en-US"/>
        </w:rPr>
        <w:t xml:space="preserve"> 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val="en-US" w:bidi="en-US"/>
        </w:rPr>
        <w:t>Science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bidi="en-US"/>
        </w:rPr>
        <w:t xml:space="preserve">, 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val="en-US" w:bidi="en-US"/>
        </w:rPr>
        <w:t>Scopus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21"/>
        <w:gridCol w:w="9475"/>
      </w:tblGrid>
      <w:tr w:rsidR="00CE0C47" w:rsidRPr="00CE0C47" w:rsidTr="00C8720F">
        <w:trPr>
          <w:trHeight w:hRule="exact" w:val="25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page" w:x="886" w:y="2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№ п.п.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page" w:x="886" w:y="2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Библиографическая ссылка на публикацию </w:t>
            </w: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 w:bidi="ru-RU"/>
              </w:rPr>
              <w:t>аналогично предыдущему пункту</w:t>
            </w: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1)</w:t>
            </w:r>
          </w:p>
        </w:tc>
      </w:tr>
      <w:tr w:rsidR="00CE0C47" w:rsidRPr="00CE0C47" w:rsidTr="00C8720F">
        <w:trPr>
          <w:trHeight w:hRule="exact" w:val="24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page" w:x="886" w:y="2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1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6" w:wrap="notBeside" w:vAnchor="text" w:hAnchor="page" w:x="886" w:y="2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CE0C47" w:rsidRPr="00CE0C47" w:rsidTr="00C8720F">
        <w:trPr>
          <w:trHeight w:hRule="exact" w:val="25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page" w:x="886" w:y="2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2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6" w:wrap="notBeside" w:vAnchor="text" w:hAnchor="page" w:x="886" w:y="2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CE0C47" w:rsidRPr="00CE0C47" w:rsidRDefault="00CE0C47" w:rsidP="00CE0C47">
      <w:pPr>
        <w:widowControl w:val="0"/>
        <w:spacing w:after="0" w:line="240" w:lineRule="exact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CE0C47" w:rsidRPr="00CE0C47" w:rsidRDefault="00CE0C47" w:rsidP="00CE0C47">
      <w:pPr>
        <w:framePr w:w="10296" w:wrap="notBeside" w:vAnchor="text" w:hAnchor="page" w:x="901" w:y="26"/>
        <w:widowControl w:val="0"/>
        <w:spacing w:after="0" w:line="180" w:lineRule="exac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bidi="en-US"/>
        </w:rPr>
        <w:t xml:space="preserve">5) 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 w:bidi="ru-RU"/>
        </w:rPr>
        <w:t>Публикации в материалах конференций, индексируемых в РИНЦ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26"/>
        <w:gridCol w:w="9470"/>
      </w:tblGrid>
      <w:tr w:rsidR="00CE0C47" w:rsidRPr="00CE0C47" w:rsidTr="00C8720F">
        <w:trPr>
          <w:trHeight w:hRule="exact" w:val="254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page" w:x="901" w:y="26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№ п.п.</w:t>
            </w:r>
          </w:p>
        </w:tc>
        <w:tc>
          <w:tcPr>
            <w:tcW w:w="9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page" w:x="901" w:y="26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Библиографическая ссылка на публикацию </w:t>
            </w: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 w:bidi="ru-RU"/>
              </w:rPr>
              <w:t>аналогично предыдущему пункту</w:t>
            </w: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1)</w:t>
            </w:r>
          </w:p>
        </w:tc>
      </w:tr>
      <w:tr w:rsidR="00CE0C47" w:rsidRPr="00CE0C47" w:rsidTr="00C8720F">
        <w:trPr>
          <w:trHeight w:hRule="exact" w:val="235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page" w:x="901" w:y="26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1</w:t>
            </w:r>
          </w:p>
        </w:tc>
        <w:tc>
          <w:tcPr>
            <w:tcW w:w="9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6" w:wrap="notBeside" w:vAnchor="text" w:hAnchor="page" w:x="901" w:y="2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CE0C47" w:rsidRPr="00CE0C47" w:rsidTr="00C8720F">
        <w:trPr>
          <w:trHeight w:hRule="exact" w:val="90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page" w:x="901" w:y="26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2</w:t>
            </w:r>
          </w:p>
        </w:tc>
        <w:tc>
          <w:tcPr>
            <w:tcW w:w="9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6" w:wrap="notBeside" w:vAnchor="text" w:hAnchor="page" w:x="901" w:y="26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CE0C47" w:rsidRPr="00CE0C47" w:rsidRDefault="00CE0C47" w:rsidP="00CE0C47">
      <w:pPr>
        <w:framePr w:w="10301" w:wrap="notBeside" w:vAnchor="text" w:hAnchor="page" w:x="931" w:y="911"/>
        <w:widowControl w:val="0"/>
        <w:spacing w:after="0" w:line="180" w:lineRule="exac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 w:bidi="ru-RU"/>
        </w:rPr>
        <w:t>6) Прочие публикации в материалах конференций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26"/>
        <w:gridCol w:w="9475"/>
      </w:tblGrid>
      <w:tr w:rsidR="00CE0C47" w:rsidRPr="00CE0C47" w:rsidTr="00C8720F">
        <w:trPr>
          <w:trHeight w:hRule="exact" w:val="25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301" w:wrap="notBeside" w:vAnchor="text" w:hAnchor="page" w:x="931" w:y="91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№ п.п.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301" w:wrap="notBeside" w:vAnchor="text" w:hAnchor="page" w:x="931" w:y="91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Библиографическая ссылка </w:t>
            </w: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 w:bidi="ru-RU"/>
              </w:rPr>
              <w:t>аналогично предыдущему пункту</w:t>
            </w: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Pr="00CE0C4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 w:bidi="ru-RU"/>
              </w:rPr>
              <w:t xml:space="preserve">(если есть </w:t>
            </w: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ссылка на сайт </w:t>
            </w:r>
            <w:r w:rsidRPr="00CE0C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https://elibrary.ru)</w:t>
            </w:r>
          </w:p>
        </w:tc>
      </w:tr>
      <w:tr w:rsidR="00CE0C47" w:rsidRPr="00CE0C47" w:rsidTr="00C8720F">
        <w:trPr>
          <w:trHeight w:hRule="exact" w:val="245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301" w:wrap="notBeside" w:vAnchor="text" w:hAnchor="page" w:x="931" w:y="91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1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301" w:wrap="notBeside" w:vAnchor="text" w:hAnchor="page" w:x="931" w:y="91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CE0C47" w:rsidRPr="00CE0C47" w:rsidTr="00C8720F">
        <w:trPr>
          <w:trHeight w:hRule="exact" w:val="16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301" w:wrap="notBeside" w:vAnchor="text" w:hAnchor="page" w:x="931" w:y="91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2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301" w:wrap="notBeside" w:vAnchor="text" w:hAnchor="page" w:x="931" w:y="91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CE0C47" w:rsidRPr="00CE0C47" w:rsidRDefault="00CE0C47" w:rsidP="00CE0C47">
      <w:pPr>
        <w:widowControl w:val="0"/>
        <w:spacing w:after="0" w:line="240" w:lineRule="exact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CE0C47" w:rsidRPr="00CE0C47" w:rsidRDefault="00CE0C47" w:rsidP="00CE0C47">
      <w:pPr>
        <w:framePr w:w="10301" w:wrap="notBeside" w:vAnchor="text" w:hAnchor="page" w:x="931" w:y="48"/>
        <w:widowControl w:val="0"/>
        <w:spacing w:after="0" w:line="18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 w:bidi="ru-RU"/>
        </w:rPr>
        <w:t>Информация об обладании патентами, свидетельствами</w:t>
      </w:r>
    </w:p>
    <w:tbl>
      <w:tblPr>
        <w:tblOverlap w:val="never"/>
        <w:tblW w:w="10368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26"/>
        <w:gridCol w:w="3848"/>
        <w:gridCol w:w="5694"/>
      </w:tblGrid>
      <w:tr w:rsidR="00CE0C47" w:rsidRPr="00CE0C47" w:rsidTr="00C8720F">
        <w:trPr>
          <w:trHeight w:hRule="exact" w:val="715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0C47" w:rsidRPr="00CE0C47" w:rsidRDefault="00CE0C47" w:rsidP="00CE0C47">
            <w:pPr>
              <w:framePr w:w="10301" w:wrap="notBeside" w:vAnchor="text" w:hAnchor="page" w:x="931" w:y="48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№ п.п.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301" w:wrap="notBeside" w:vAnchor="text" w:hAnchor="page" w:x="931" w:y="48"/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Тип патента/свидетельства (патент на изобретение, полезная модель, промышленный образец, программа для ЭВМ, база данных, топология интегральных микросхем)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301" w:wrap="notBeside" w:vAnchor="text" w:hAnchor="page" w:x="931" w:y="48"/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Название, Авторы, Номер подтверждающего</w:t>
            </w:r>
          </w:p>
          <w:p w:rsidR="00CE0C47" w:rsidRPr="00CE0C47" w:rsidRDefault="00CE0C47" w:rsidP="00CE0C47">
            <w:pPr>
              <w:framePr w:w="10301" w:wrap="notBeside" w:vAnchor="text" w:hAnchor="page" w:x="931" w:y="48"/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документа, дата выдачи, </w:t>
            </w: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 w:bidi="ru-RU"/>
              </w:rPr>
              <w:t xml:space="preserve"> Ссылка на сайте ФИПС </w:t>
            </w:r>
            <w:r w:rsidRPr="00CE0C4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  <w:lang w:eastAsia="ru-RU" w:bidi="ru-RU"/>
              </w:rPr>
              <w:t xml:space="preserve"> </w:t>
            </w:r>
            <w:hyperlink r:id="rId8" w:history="1">
              <w:r w:rsidRPr="00CE0C47">
                <w:rPr>
                  <w:rFonts w:ascii="Times New Roman" w:eastAsia="Times New Roman" w:hAnsi="Times New Roman" w:cs="Times New Roman"/>
                  <w:color w:val="0066CC"/>
                  <w:sz w:val="18"/>
                  <w:highlight w:val="yellow"/>
                  <w:u w:val="single"/>
                  <w:lang w:eastAsia="ru-RU" w:bidi="ru-RU"/>
                </w:rPr>
                <w:t>https://www1.fips.ru/</w:t>
              </w:r>
            </w:hyperlink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 w:bidi="ru-RU"/>
              </w:rPr>
              <w:t xml:space="preserve"> (если есть – указать ссылку, если нет – указать – «нет»)</w:t>
            </w: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highlight w:val="yellow"/>
                <w:vertAlign w:val="superscript"/>
                <w:lang w:eastAsia="ru-RU" w:bidi="ru-RU"/>
              </w:rPr>
              <w:footnoteReference w:id="1"/>
            </w:r>
          </w:p>
        </w:tc>
      </w:tr>
      <w:tr w:rsidR="00CE0C47" w:rsidRPr="00CE0C47" w:rsidTr="00C8720F">
        <w:trPr>
          <w:trHeight w:hRule="exact" w:val="245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301" w:wrap="notBeside" w:vAnchor="text" w:hAnchor="page" w:x="931" w:y="48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1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301" w:wrap="notBeside" w:vAnchor="text" w:hAnchor="page" w:x="931" w:y="48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301" w:wrap="notBeside" w:vAnchor="text" w:hAnchor="page" w:x="931" w:y="48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CE0C47" w:rsidRPr="00CE0C47" w:rsidTr="00C8720F">
        <w:trPr>
          <w:trHeight w:hRule="exact" w:val="259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301" w:wrap="notBeside" w:vAnchor="text" w:hAnchor="page" w:x="931" w:y="48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2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301" w:wrap="notBeside" w:vAnchor="text" w:hAnchor="page" w:x="931" w:y="48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301" w:wrap="notBeside" w:vAnchor="text" w:hAnchor="page" w:x="931" w:y="48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CE0C47" w:rsidRPr="00CE0C47" w:rsidRDefault="00CE0C47" w:rsidP="00CE0C47">
      <w:pPr>
        <w:framePr w:w="10301" w:wrap="notBeside" w:vAnchor="text" w:hAnchor="page" w:x="901" w:y="1683"/>
        <w:widowControl w:val="0"/>
        <w:spacing w:after="0" w:line="18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 w:bidi="ru-RU"/>
        </w:rPr>
        <w:t>Информация о заявке на российские и зарубежные охранные документы (патенты, свидетельства)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21"/>
        <w:gridCol w:w="6778"/>
        <w:gridCol w:w="2702"/>
      </w:tblGrid>
      <w:tr w:rsidR="00CE0C47" w:rsidRPr="00CE0C47" w:rsidTr="00C8720F">
        <w:trPr>
          <w:trHeight w:hRule="exact" w:val="1176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0C47" w:rsidRPr="00CE0C47" w:rsidRDefault="00CE0C47" w:rsidP="00CE0C47">
            <w:pPr>
              <w:framePr w:w="10301" w:wrap="notBeside" w:vAnchor="text" w:hAnchor="page" w:x="901" w:y="1683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№ п.п.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301" w:wrap="notBeside" w:vAnchor="text" w:hAnchor="page" w:x="901" w:y="1683"/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Тип заявки</w:t>
            </w:r>
          </w:p>
          <w:p w:rsidR="00CE0C47" w:rsidRPr="00CE0C47" w:rsidRDefault="00CE0C47" w:rsidP="00CE0C47">
            <w:pPr>
              <w:framePr w:w="10301" w:wrap="notBeside" w:vAnchor="text" w:hAnchor="page" w:x="901" w:y="1683"/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(Заявка на российские патенты на изобретения, заявка на зарубежные патенты на изобретения, заявка на охранные документы (патенты, свидетельства) на промышленный образец, заявка на охранные документы (патенты, свидетельства) на полезную модель)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0C47" w:rsidRPr="00CE0C47" w:rsidRDefault="00CE0C47" w:rsidP="00CE0C47">
            <w:pPr>
              <w:framePr w:w="10301" w:wrap="notBeside" w:vAnchor="text" w:hAnchor="page" w:x="901" w:y="1683"/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Название, авторы, номер подтверждающего документа, дата выдачи</w:t>
            </w:r>
          </w:p>
        </w:tc>
      </w:tr>
      <w:tr w:rsidR="00CE0C47" w:rsidRPr="00CE0C47" w:rsidTr="00C8720F">
        <w:trPr>
          <w:trHeight w:hRule="exact" w:val="24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301" w:wrap="notBeside" w:vAnchor="text" w:hAnchor="page" w:x="901" w:y="1683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1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301" w:wrap="notBeside" w:vAnchor="text" w:hAnchor="page" w:x="901" w:y="1683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301" w:wrap="notBeside" w:vAnchor="text" w:hAnchor="page" w:x="901" w:y="1683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CE0C47" w:rsidRPr="00CE0C47" w:rsidTr="00C8720F">
        <w:trPr>
          <w:trHeight w:hRule="exact" w:val="269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301" w:wrap="notBeside" w:vAnchor="text" w:hAnchor="page" w:x="901" w:y="1683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2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301" w:wrap="notBeside" w:vAnchor="text" w:hAnchor="page" w:x="901" w:y="1683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301" w:wrap="notBeside" w:vAnchor="text" w:hAnchor="page" w:x="901" w:y="1683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CE0C47" w:rsidRPr="00CE0C47" w:rsidRDefault="00CE0C47" w:rsidP="00CE0C47">
      <w:pPr>
        <w:widowControl w:val="0"/>
        <w:spacing w:after="0" w:line="240" w:lineRule="exact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CE0C47" w:rsidRDefault="00CE0C47" w:rsidP="00CE0C47">
      <w:pPr>
        <w:widowControl w:val="0"/>
        <w:spacing w:after="0" w:line="240" w:lineRule="exact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4215D1" w:rsidRDefault="004215D1" w:rsidP="00CE0C47">
      <w:pPr>
        <w:widowControl w:val="0"/>
        <w:spacing w:after="0" w:line="240" w:lineRule="exact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4215D1" w:rsidRPr="00CE0C47" w:rsidRDefault="004215D1" w:rsidP="00CE0C47">
      <w:pPr>
        <w:widowControl w:val="0"/>
        <w:spacing w:after="0" w:line="240" w:lineRule="exact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CE0C47" w:rsidRPr="00CE0C47" w:rsidRDefault="00CE0C47" w:rsidP="00CE0C47">
      <w:pPr>
        <w:widowControl w:val="0"/>
        <w:spacing w:after="0" w:line="240" w:lineRule="exact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CE0C47" w:rsidRPr="00CE0C47" w:rsidRDefault="00CE0C47" w:rsidP="00CE0C47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CE0C47" w:rsidRPr="00CE0C47" w:rsidRDefault="00CE0C47" w:rsidP="00CE0C47">
      <w:pPr>
        <w:widowControl w:val="0"/>
        <w:spacing w:after="144" w:line="180" w:lineRule="exact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t>Информация о публичных представлениях претендентом научно-исследовательских и творческих работ</w:t>
      </w:r>
    </w:p>
    <w:p w:rsidR="00CE0C47" w:rsidRPr="00CE0C47" w:rsidRDefault="00CE0C47" w:rsidP="00CE0C47">
      <w:pPr>
        <w:framePr w:w="10291" w:wrap="notBeside" w:vAnchor="text" w:hAnchor="text" w:xAlign="center" w:y="1"/>
        <w:widowControl w:val="0"/>
        <w:spacing w:after="0" w:line="180" w:lineRule="exac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 w:bidi="ru-RU"/>
        </w:rPr>
        <w:t xml:space="preserve">1) Сведения о конференциях, по итогам которых 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highlight w:val="yellow"/>
          <w:u w:val="single"/>
          <w:lang w:eastAsia="ru-RU" w:bidi="ru-RU"/>
        </w:rPr>
        <w:t>НЕ БЫЛО публикаций, но есть сертификат участника или докладчик указан в программе мероприятия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21"/>
        <w:gridCol w:w="9470"/>
      </w:tblGrid>
      <w:tr w:rsidR="00CE0C47" w:rsidRPr="00CE0C47" w:rsidTr="00C8720F">
        <w:trPr>
          <w:trHeight w:hRule="exact" w:val="392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1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№ п.п.</w:t>
            </w:r>
          </w:p>
        </w:tc>
        <w:tc>
          <w:tcPr>
            <w:tcW w:w="9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1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Название доклада, Название мероприятия, даты проведения мероприятия, место проведения, </w:t>
            </w:r>
          </w:p>
          <w:p w:rsidR="00CE0C47" w:rsidRPr="00CE0C47" w:rsidRDefault="00CE0C47" w:rsidP="00CE0C47">
            <w:pPr>
              <w:framePr w:w="10291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статус (международный, всероссийский)</w:t>
            </w:r>
          </w:p>
        </w:tc>
      </w:tr>
      <w:tr w:rsidR="00CE0C47" w:rsidRPr="00CE0C47" w:rsidTr="00C8720F">
        <w:trPr>
          <w:trHeight w:hRule="exact" w:val="235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1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1</w:t>
            </w:r>
          </w:p>
        </w:tc>
        <w:tc>
          <w:tcPr>
            <w:tcW w:w="9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1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CE0C47" w:rsidRPr="00CE0C47" w:rsidTr="00C8720F">
        <w:trPr>
          <w:trHeight w:hRule="exact" w:val="9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1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2</w:t>
            </w:r>
          </w:p>
        </w:tc>
        <w:tc>
          <w:tcPr>
            <w:tcW w:w="9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1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CE0C47" w:rsidRPr="00CE0C47" w:rsidRDefault="00CE0C47" w:rsidP="00CE0C47">
      <w:pPr>
        <w:widowControl w:val="0"/>
        <w:spacing w:after="0" w:line="180" w:lineRule="exact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CE0C47" w:rsidRPr="00CE0C47" w:rsidRDefault="00CE0C47" w:rsidP="00CE0C47">
      <w:pPr>
        <w:framePr w:w="10296" w:wrap="notBeside" w:vAnchor="text" w:hAnchor="text" w:xAlign="center" w:y="1"/>
        <w:widowControl w:val="0"/>
        <w:spacing w:after="0" w:line="180" w:lineRule="exac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 w:bidi="ru-RU"/>
        </w:rPr>
        <w:t>2) Сведения о выставках/экспозициях есть сертификат участника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21"/>
        <w:gridCol w:w="9475"/>
      </w:tblGrid>
      <w:tr w:rsidR="00CE0C47" w:rsidRPr="00CE0C47" w:rsidTr="00C8720F">
        <w:trPr>
          <w:trHeight w:hRule="exact" w:val="40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№ п.п.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Название доклада, Название мероприятия, даты проведения мероприятия, место проведения, </w:t>
            </w:r>
          </w:p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статус (международный, всероссийский)</w:t>
            </w:r>
          </w:p>
        </w:tc>
      </w:tr>
      <w:tr w:rsidR="00CE0C47" w:rsidRPr="00CE0C47" w:rsidTr="00C8720F">
        <w:trPr>
          <w:trHeight w:hRule="exact" w:val="235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1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CE0C47" w:rsidRPr="00CE0C47" w:rsidTr="00C8720F">
        <w:trPr>
          <w:trHeight w:hRule="exact" w:val="9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2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CE0C47" w:rsidRPr="00CE0C47" w:rsidRDefault="00CE0C47" w:rsidP="00CE0C47">
      <w:pPr>
        <w:widowControl w:val="0"/>
        <w:spacing w:after="0" w:line="180" w:lineRule="exact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CE0C47" w:rsidRPr="00CE0C47" w:rsidRDefault="00CE0C47" w:rsidP="00CE0C47">
      <w:pPr>
        <w:framePr w:w="10301" w:wrap="notBeside" w:vAnchor="text" w:hAnchor="text" w:xAlign="center" w:y="1"/>
        <w:widowControl w:val="0"/>
        <w:spacing w:after="0" w:line="180" w:lineRule="exac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 w:bidi="ru-RU"/>
        </w:rPr>
        <w:t>3) Сведения о семинарах, есть сертификат участника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26"/>
        <w:gridCol w:w="9475"/>
      </w:tblGrid>
      <w:tr w:rsidR="00CE0C47" w:rsidRPr="00CE0C47" w:rsidTr="00C8720F">
        <w:trPr>
          <w:trHeight w:hRule="exact" w:val="397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301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№ п.п.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301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Название доклада, Название мероприятия, даты проведения мероприятия, место проведения, </w:t>
            </w:r>
          </w:p>
          <w:p w:rsidR="00CE0C47" w:rsidRPr="00CE0C47" w:rsidRDefault="00CE0C47" w:rsidP="00CE0C47">
            <w:pPr>
              <w:framePr w:w="10301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статус (международный, всероссийский)</w:t>
            </w:r>
          </w:p>
        </w:tc>
      </w:tr>
      <w:tr w:rsidR="00CE0C47" w:rsidRPr="00CE0C47" w:rsidTr="00C8720F">
        <w:trPr>
          <w:trHeight w:hRule="exact" w:val="240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301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1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301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CE0C47" w:rsidRPr="00CE0C47" w:rsidTr="00C8720F">
        <w:trPr>
          <w:trHeight w:hRule="exact" w:val="19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301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2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301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CE0C47" w:rsidRPr="00CE0C47" w:rsidRDefault="00CE0C47" w:rsidP="00CE0C47">
      <w:pPr>
        <w:widowControl w:val="0"/>
        <w:spacing w:after="0" w:line="180" w:lineRule="exact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CE0C47" w:rsidRPr="00CE0C47" w:rsidRDefault="00CE0C47" w:rsidP="00CE0C47">
      <w:pPr>
        <w:framePr w:w="10296" w:wrap="notBeside" w:vAnchor="text" w:hAnchor="text" w:xAlign="center" w:y="1"/>
        <w:widowControl w:val="0"/>
        <w:spacing w:after="0" w:line="180" w:lineRule="exac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 w:bidi="ru-RU"/>
        </w:rPr>
        <w:t>4) Сведения о форумах, есть сертификат участника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26"/>
        <w:gridCol w:w="9470"/>
      </w:tblGrid>
      <w:tr w:rsidR="00CE0C47" w:rsidRPr="00CE0C47" w:rsidTr="00C8720F">
        <w:trPr>
          <w:trHeight w:hRule="exact" w:val="39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№ п.п.</w:t>
            </w:r>
          </w:p>
        </w:tc>
        <w:tc>
          <w:tcPr>
            <w:tcW w:w="9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Название доклада, Название мероприятия, даты проведения мероприятия, место проведения, </w:t>
            </w:r>
          </w:p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статус (международный, всероссийский)</w:t>
            </w:r>
          </w:p>
        </w:tc>
      </w:tr>
      <w:tr w:rsidR="00CE0C47" w:rsidRPr="00CE0C47" w:rsidTr="00C8720F">
        <w:trPr>
          <w:trHeight w:hRule="exact" w:val="240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1</w:t>
            </w:r>
          </w:p>
        </w:tc>
        <w:tc>
          <w:tcPr>
            <w:tcW w:w="9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CE0C47" w:rsidRPr="00CE0C47" w:rsidTr="00C8720F">
        <w:trPr>
          <w:trHeight w:hRule="exact" w:val="254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2</w:t>
            </w:r>
          </w:p>
        </w:tc>
        <w:tc>
          <w:tcPr>
            <w:tcW w:w="9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CE0C47" w:rsidRPr="00CE0C47" w:rsidRDefault="00CE0C47" w:rsidP="00CE0C47">
      <w:pPr>
        <w:widowControl w:val="0"/>
        <w:spacing w:after="0" w:line="180" w:lineRule="exact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CE0C47" w:rsidRPr="00CE0C47" w:rsidRDefault="00CE0C47" w:rsidP="00CE0C47">
      <w:pPr>
        <w:framePr w:w="10291" w:wrap="notBeside" w:vAnchor="text" w:hAnchor="text" w:xAlign="center" w:y="1"/>
        <w:widowControl w:val="0"/>
        <w:spacing w:after="0" w:line="180" w:lineRule="exac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 w:bidi="ru-RU"/>
        </w:rPr>
        <w:t>5) Сведения о творческих монографиях, есть подтверждающий документ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21"/>
        <w:gridCol w:w="9470"/>
      </w:tblGrid>
      <w:tr w:rsidR="00CE0C47" w:rsidRPr="00CE0C47" w:rsidTr="00C8720F">
        <w:trPr>
          <w:trHeight w:hRule="exact" w:val="259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1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№ п.п.</w:t>
            </w:r>
          </w:p>
        </w:tc>
        <w:tc>
          <w:tcPr>
            <w:tcW w:w="9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1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Название, дата, место представления</w:t>
            </w:r>
          </w:p>
        </w:tc>
      </w:tr>
      <w:tr w:rsidR="00CE0C47" w:rsidRPr="00CE0C47" w:rsidTr="00C8720F">
        <w:trPr>
          <w:trHeight w:hRule="exact" w:val="24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1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1</w:t>
            </w:r>
          </w:p>
        </w:tc>
        <w:tc>
          <w:tcPr>
            <w:tcW w:w="9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1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CE0C47" w:rsidRPr="00CE0C47" w:rsidTr="00C8720F">
        <w:trPr>
          <w:trHeight w:hRule="exact" w:val="9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1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2</w:t>
            </w:r>
          </w:p>
        </w:tc>
        <w:tc>
          <w:tcPr>
            <w:tcW w:w="9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1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CE0C47" w:rsidRPr="00CE0C47" w:rsidRDefault="00CE0C47" w:rsidP="00CE0C47">
      <w:pPr>
        <w:widowControl w:val="0"/>
        <w:spacing w:after="0" w:line="180" w:lineRule="exact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CE0C47" w:rsidRPr="00CE0C47" w:rsidRDefault="00CE0C47" w:rsidP="00CE0C47">
      <w:pPr>
        <w:framePr w:w="10296" w:wrap="notBeside" w:vAnchor="text" w:hAnchor="text" w:xAlign="center" w:y="1"/>
        <w:widowControl w:val="0"/>
        <w:spacing w:after="0" w:line="180" w:lineRule="exac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 w:bidi="ru-RU"/>
        </w:rPr>
        <w:t>6) Сведения о спектаклях/концертах, есть подтверждающий документ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26"/>
        <w:gridCol w:w="9470"/>
      </w:tblGrid>
      <w:tr w:rsidR="00CE0C47" w:rsidRPr="00CE0C47" w:rsidTr="00C8720F">
        <w:trPr>
          <w:trHeight w:hRule="exact" w:val="254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№ п.п.</w:t>
            </w:r>
          </w:p>
        </w:tc>
        <w:tc>
          <w:tcPr>
            <w:tcW w:w="9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Название, дата, место представления</w:t>
            </w:r>
          </w:p>
        </w:tc>
      </w:tr>
      <w:tr w:rsidR="00CE0C47" w:rsidRPr="00CE0C47" w:rsidTr="00C8720F">
        <w:trPr>
          <w:trHeight w:hRule="exact" w:val="240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1</w:t>
            </w:r>
          </w:p>
        </w:tc>
        <w:tc>
          <w:tcPr>
            <w:tcW w:w="9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387671" w:rsidRPr="00CE0C47" w:rsidTr="00C8720F">
        <w:trPr>
          <w:trHeight w:hRule="exact" w:val="240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7671" w:rsidRPr="00CE0C47" w:rsidRDefault="00387671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</w:p>
        </w:tc>
        <w:tc>
          <w:tcPr>
            <w:tcW w:w="9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7671" w:rsidRPr="00CE0C47" w:rsidRDefault="00387671" w:rsidP="00CE0C47">
            <w:pPr>
              <w:framePr w:w="10296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CE0C47" w:rsidRPr="00CE0C47" w:rsidTr="00C8720F">
        <w:trPr>
          <w:trHeight w:hRule="exact" w:val="90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2</w:t>
            </w:r>
          </w:p>
        </w:tc>
        <w:tc>
          <w:tcPr>
            <w:tcW w:w="9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CE0C47" w:rsidRPr="00CE0C47" w:rsidRDefault="00CE0C47" w:rsidP="00CE0C47">
      <w:pPr>
        <w:widowControl w:val="0"/>
        <w:spacing w:after="0" w:line="180" w:lineRule="exact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CE0C47" w:rsidRPr="00CE0C47" w:rsidRDefault="00CE0C47" w:rsidP="00CE0C47">
      <w:pPr>
        <w:framePr w:w="10296" w:wrap="notBeside" w:vAnchor="text" w:hAnchor="text" w:xAlign="center" w:y="1"/>
        <w:widowControl w:val="0"/>
        <w:tabs>
          <w:tab w:val="left" w:leader="underscore" w:pos="10056"/>
        </w:tabs>
        <w:spacing w:after="0" w:line="221" w:lineRule="exac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t xml:space="preserve">Информация о признании претендента 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highlight w:val="yellow"/>
          <w:lang w:eastAsia="ru-RU" w:bidi="ru-RU"/>
        </w:rPr>
        <w:t>ПОБЕДИТЕЛЕМ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t xml:space="preserve"> в конкурсах, олимпиадах, фестивалях и других научных, научно-технических и творческих конкурсных мероприятиях по профилю подготовки </w:t>
      </w:r>
    </w:p>
    <w:p w:rsidR="00CE0C47" w:rsidRPr="00CE0C47" w:rsidRDefault="00CE0C47" w:rsidP="00CE0C47">
      <w:pPr>
        <w:framePr w:w="10296" w:wrap="notBeside" w:vAnchor="text" w:hAnchor="text" w:xAlign="center" w:y="1"/>
        <w:widowControl w:val="0"/>
        <w:tabs>
          <w:tab w:val="left" w:leader="underscore" w:pos="10056"/>
        </w:tabs>
        <w:spacing w:after="0" w:line="221" w:lineRule="exac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 w:bidi="ru-RU"/>
        </w:rPr>
        <w:t>1) международных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21"/>
        <w:gridCol w:w="9475"/>
      </w:tblGrid>
      <w:tr w:rsidR="00CE0C47" w:rsidRPr="00CE0C47" w:rsidTr="00C8720F">
        <w:trPr>
          <w:trHeight w:hRule="exact" w:val="25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№ п.п.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Название мероприятия, даты проведения, место проведения</w:t>
            </w:r>
          </w:p>
        </w:tc>
      </w:tr>
      <w:tr w:rsidR="00CE0C47" w:rsidRPr="00CE0C47" w:rsidTr="00C8720F">
        <w:trPr>
          <w:trHeight w:hRule="exact" w:val="24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1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CE0C47" w:rsidRPr="00CE0C47" w:rsidTr="00C8720F">
        <w:trPr>
          <w:trHeight w:hRule="exact" w:val="259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2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CE0C47" w:rsidRPr="00CE0C47" w:rsidRDefault="00CE0C47" w:rsidP="00CE0C47">
      <w:pPr>
        <w:widowControl w:val="0"/>
        <w:spacing w:after="0" w:line="180" w:lineRule="exact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CE0C47" w:rsidRPr="00CE0C47" w:rsidRDefault="00CE0C47" w:rsidP="00CE0C47">
      <w:pPr>
        <w:framePr w:w="10296" w:wrap="notBeside" w:vAnchor="text" w:hAnchor="text" w:xAlign="center" w:y="1"/>
        <w:widowControl w:val="0"/>
        <w:spacing w:after="0" w:line="180" w:lineRule="exac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 w:bidi="ru-RU"/>
        </w:rPr>
        <w:t>2) всероссийских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26"/>
        <w:gridCol w:w="9470"/>
      </w:tblGrid>
      <w:tr w:rsidR="00CE0C47" w:rsidRPr="00CE0C47" w:rsidTr="00C8720F">
        <w:trPr>
          <w:trHeight w:hRule="exact" w:val="254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№ п.п.</w:t>
            </w:r>
          </w:p>
        </w:tc>
        <w:tc>
          <w:tcPr>
            <w:tcW w:w="9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Название мероприятия, даты проведения, место проведения</w:t>
            </w:r>
          </w:p>
        </w:tc>
      </w:tr>
      <w:tr w:rsidR="00CE0C47" w:rsidRPr="00CE0C47" w:rsidTr="00C8720F">
        <w:trPr>
          <w:trHeight w:hRule="exact" w:val="240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1</w:t>
            </w:r>
          </w:p>
        </w:tc>
        <w:tc>
          <w:tcPr>
            <w:tcW w:w="9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CE0C47" w:rsidRPr="00CE0C47" w:rsidTr="00C8720F">
        <w:trPr>
          <w:trHeight w:hRule="exact" w:val="254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2</w:t>
            </w:r>
          </w:p>
        </w:tc>
        <w:tc>
          <w:tcPr>
            <w:tcW w:w="9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CE0C47" w:rsidRPr="00CE0C47" w:rsidRDefault="00CE0C47" w:rsidP="00CE0C47">
      <w:pPr>
        <w:widowControl w:val="0"/>
        <w:spacing w:after="0" w:line="180" w:lineRule="exact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CE0C47" w:rsidRPr="00CE0C47" w:rsidRDefault="00CE0C47" w:rsidP="00CE0C47">
      <w:pPr>
        <w:framePr w:w="10296" w:wrap="notBeside" w:vAnchor="text" w:hAnchor="text" w:xAlign="center" w:y="1"/>
        <w:widowControl w:val="0"/>
        <w:spacing w:after="0" w:line="180" w:lineRule="exac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 w:bidi="ru-RU"/>
        </w:rPr>
        <w:t>3) региональных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26"/>
        <w:gridCol w:w="9470"/>
      </w:tblGrid>
      <w:tr w:rsidR="00CE0C47" w:rsidRPr="00CE0C47" w:rsidTr="00C8720F">
        <w:trPr>
          <w:trHeight w:hRule="exact" w:val="259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№ п.п.</w:t>
            </w:r>
          </w:p>
        </w:tc>
        <w:tc>
          <w:tcPr>
            <w:tcW w:w="9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Название мероприятия, даты проведения, место проведения</w:t>
            </w:r>
          </w:p>
        </w:tc>
      </w:tr>
      <w:tr w:rsidR="00CE0C47" w:rsidRPr="00CE0C47" w:rsidTr="00C8720F">
        <w:trPr>
          <w:trHeight w:hRule="exact" w:val="240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1</w:t>
            </w:r>
          </w:p>
        </w:tc>
        <w:tc>
          <w:tcPr>
            <w:tcW w:w="9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CE0C47" w:rsidRPr="00CE0C47" w:rsidTr="00C8720F">
        <w:trPr>
          <w:trHeight w:hRule="exact" w:val="254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2</w:t>
            </w:r>
          </w:p>
        </w:tc>
        <w:tc>
          <w:tcPr>
            <w:tcW w:w="9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296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CE0C47" w:rsidRPr="00CE0C47" w:rsidRDefault="00CE0C47" w:rsidP="00CE0C47">
      <w:pPr>
        <w:widowControl w:val="0"/>
        <w:spacing w:after="0" w:line="180" w:lineRule="exact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CE0C47" w:rsidRPr="00CE0C47" w:rsidRDefault="00CE0C47" w:rsidP="00CE0C47">
      <w:pPr>
        <w:framePr w:w="10301" w:wrap="notBeside" w:vAnchor="text" w:hAnchor="text" w:xAlign="center" w:y="1"/>
        <w:widowControl w:val="0"/>
        <w:spacing w:after="0" w:line="180" w:lineRule="exac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eastAsia="ru-RU" w:bidi="ru-RU"/>
        </w:rPr>
        <w:t>4) внутривузовских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26"/>
        <w:gridCol w:w="9475"/>
      </w:tblGrid>
      <w:tr w:rsidR="00CE0C47" w:rsidRPr="00CE0C47" w:rsidTr="00C8720F">
        <w:trPr>
          <w:trHeight w:hRule="exact" w:val="250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301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№ п.п.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301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Название мероприятия, даты проведения, место проведения</w:t>
            </w:r>
          </w:p>
        </w:tc>
      </w:tr>
      <w:tr w:rsidR="00CE0C47" w:rsidRPr="00CE0C47" w:rsidTr="00C8720F">
        <w:trPr>
          <w:trHeight w:hRule="exact" w:val="240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301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1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301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CE0C47" w:rsidRPr="00CE0C47" w:rsidTr="00C8720F">
        <w:trPr>
          <w:trHeight w:hRule="exact" w:val="259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0C47" w:rsidRPr="00CE0C47" w:rsidRDefault="00CE0C47" w:rsidP="00CE0C47">
            <w:pPr>
              <w:framePr w:w="10301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E0C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  <w:t>2</w:t>
            </w:r>
          </w:p>
        </w:tc>
        <w:tc>
          <w:tcPr>
            <w:tcW w:w="9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0C47" w:rsidRPr="00CE0C47" w:rsidRDefault="00CE0C47" w:rsidP="00CE0C47">
            <w:pPr>
              <w:framePr w:w="10301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CE0C47" w:rsidRPr="00CE0C47" w:rsidRDefault="00CE0C47" w:rsidP="00CE0C47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CE0C47" w:rsidRPr="00CE0C47" w:rsidRDefault="00CE0C47" w:rsidP="00CE0C47">
      <w:pPr>
        <w:widowControl w:val="0"/>
        <w:spacing w:after="0" w:line="226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</w:p>
    <w:p w:rsidR="004215D1" w:rsidRDefault="004215D1" w:rsidP="00CE0C47">
      <w:pPr>
        <w:framePr w:w="4486" w:h="696" w:wrap="around" w:vAnchor="text" w:hAnchor="page" w:x="781" w:y="83"/>
        <w:widowControl w:val="0"/>
        <w:spacing w:after="0" w:line="230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t xml:space="preserve">Декан факультета         </w:t>
      </w:r>
    </w:p>
    <w:p w:rsidR="004215D1" w:rsidRDefault="004215D1" w:rsidP="00CE0C47">
      <w:pPr>
        <w:framePr w:w="4486" w:h="696" w:wrap="around" w:vAnchor="text" w:hAnchor="page" w:x="781" w:y="83"/>
        <w:widowControl w:val="0"/>
        <w:spacing w:after="0" w:line="230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</w:p>
    <w:p w:rsidR="00CE0C47" w:rsidRPr="00CE0C47" w:rsidRDefault="004215D1" w:rsidP="00CE0C47">
      <w:pPr>
        <w:framePr w:w="4486" w:h="696" w:wrap="around" w:vAnchor="text" w:hAnchor="page" w:x="781" w:y="83"/>
        <w:widowControl w:val="0"/>
        <w:spacing w:after="0" w:line="230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="00CE0C47"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t>____________________________</w:t>
      </w:r>
    </w:p>
    <w:p w:rsidR="00CE0C47" w:rsidRPr="00CE0C47" w:rsidRDefault="00CE0C47" w:rsidP="00CE0C47">
      <w:pPr>
        <w:widowControl w:val="0"/>
        <w:shd w:val="clear" w:color="auto" w:fill="FFFFFF"/>
        <w:spacing w:before="60" w:after="240" w:line="226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t xml:space="preserve">                                     Кандидат</w:t>
      </w:r>
    </w:p>
    <w:p w:rsidR="00CE0C47" w:rsidRPr="00CE0C47" w:rsidRDefault="00CE0C47" w:rsidP="00CE0C47">
      <w:pPr>
        <w:widowControl w:val="0"/>
        <w:shd w:val="clear" w:color="auto" w:fill="FFFFFF"/>
        <w:spacing w:before="60" w:after="240" w:line="226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</w:pP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t xml:space="preserve">                                                       </w:t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</w:r>
      <w:r w:rsidRPr="00CE0C4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 w:bidi="ru-RU"/>
        </w:rPr>
        <w:softHyphen/>
        <w:t>_____________________________</w:t>
      </w:r>
    </w:p>
    <w:p w:rsidR="004A1F92" w:rsidRDefault="004A1F92"/>
    <w:sectPr w:rsidR="004A1F92" w:rsidSect="00FF23C9">
      <w:headerReference w:type="even" r:id="rId9"/>
      <w:headerReference w:type="default" r:id="rId10"/>
      <w:headerReference w:type="first" r:id="rId11"/>
      <w:footerReference w:type="first" r:id="rId12"/>
      <w:pgSz w:w="11909" w:h="16838"/>
      <w:pgMar w:top="709" w:right="609" w:bottom="993" w:left="609" w:header="0" w:footer="3" w:gutter="0"/>
      <w:pgNumType w:start="9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18FB" w:rsidRDefault="00DC18FB" w:rsidP="00CE0C47">
      <w:pPr>
        <w:spacing w:after="0" w:line="240" w:lineRule="auto"/>
      </w:pPr>
      <w:r>
        <w:separator/>
      </w:r>
    </w:p>
  </w:endnote>
  <w:endnote w:type="continuationSeparator" w:id="0">
    <w:p w:rsidR="00DC18FB" w:rsidRDefault="00DC18FB" w:rsidP="00CE0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09C" w:rsidRDefault="00610AFA">
    <w:pPr>
      <w:rPr>
        <w:sz w:val="2"/>
        <w:szCs w:val="2"/>
      </w:rPr>
    </w:pPr>
    <w:r w:rsidRPr="00610AF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8.35pt;margin-top:805.3pt;width:265.45pt;height:9.1pt;z-index:-25165312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C5509C" w:rsidRDefault="00C44AB2">
                <w:pPr>
                  <w:pStyle w:val="a4"/>
                  <w:shd w:val="clear" w:color="auto" w:fill="auto"/>
                  <w:spacing w:line="240" w:lineRule="auto"/>
                </w:pPr>
                <w:r>
                  <w:rPr>
                    <w:rStyle w:val="9pt"/>
                  </w:rPr>
                  <w:t>Формируется автоматически после ввода данных о соискателе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18FB" w:rsidRDefault="00DC18FB" w:rsidP="00CE0C47">
      <w:pPr>
        <w:spacing w:after="0" w:line="240" w:lineRule="auto"/>
      </w:pPr>
      <w:r>
        <w:separator/>
      </w:r>
    </w:p>
  </w:footnote>
  <w:footnote w:type="continuationSeparator" w:id="0">
    <w:p w:rsidR="00DC18FB" w:rsidRDefault="00DC18FB" w:rsidP="00CE0C47">
      <w:pPr>
        <w:spacing w:after="0" w:line="240" w:lineRule="auto"/>
      </w:pPr>
      <w:r>
        <w:continuationSeparator/>
      </w:r>
    </w:p>
  </w:footnote>
  <w:footnote w:id="1">
    <w:p w:rsidR="00CE0C47" w:rsidRPr="008858F2" w:rsidRDefault="00CE0C47" w:rsidP="00CE0C47">
      <w:pPr>
        <w:pStyle w:val="a5"/>
        <w:jc w:val="both"/>
        <w:rPr>
          <w:rFonts w:ascii="Times New Roman" w:hAnsi="Times New Roman" w:cs="Times New Roman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09C" w:rsidRDefault="00610AFA">
    <w:pPr>
      <w:rPr>
        <w:sz w:val="2"/>
        <w:szCs w:val="2"/>
      </w:rPr>
    </w:pPr>
    <w:r w:rsidRPr="00610AF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292.45pt;margin-top:27.45pt;width:4.3pt;height:8.4pt;z-index:-25165619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C5509C" w:rsidRPr="009466EF" w:rsidRDefault="00DC18FB">
                <w:pPr>
                  <w:pStyle w:val="a4"/>
                  <w:shd w:val="clear" w:color="auto" w:fill="auto"/>
                  <w:spacing w:line="240" w:lineRule="auto"/>
                  <w:rPr>
                    <w:sz w:val="10"/>
                    <w:szCs w:val="10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09C" w:rsidRDefault="00610AFA">
    <w:pPr>
      <w:rPr>
        <w:sz w:val="2"/>
        <w:szCs w:val="2"/>
      </w:rPr>
    </w:pPr>
    <w:r w:rsidRPr="00610AF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292.45pt;margin-top:27.45pt;width:4.3pt;height:8.4pt;z-index:-25165516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C5509C" w:rsidRPr="009466EF" w:rsidRDefault="00DC18FB" w:rsidP="009466EF">
                <w:pPr>
                  <w:rPr>
                    <w:sz w:val="10"/>
                    <w:szCs w:val="10"/>
                  </w:rPr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09C" w:rsidRDefault="00610AFA">
    <w:pPr>
      <w:rPr>
        <w:sz w:val="2"/>
        <w:szCs w:val="2"/>
      </w:rPr>
    </w:pPr>
    <w:r w:rsidRPr="00610AF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291.5pt;margin-top:27.45pt;width:5.05pt;height:8.4pt;z-index:-25165414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C5509C" w:rsidRDefault="00610AFA">
                <w:pPr>
                  <w:pStyle w:val="a4"/>
                  <w:shd w:val="clear" w:color="auto" w:fill="auto"/>
                  <w:spacing w:line="240" w:lineRule="auto"/>
                </w:pPr>
                <w:r>
                  <w:fldChar w:fldCharType="begin"/>
                </w:r>
                <w:r w:rsidR="00C44AB2">
                  <w:instrText xml:space="preserve"> PAGE \* MERGEFORMAT </w:instrText>
                </w:r>
                <w:r>
                  <w:fldChar w:fldCharType="separate"/>
                </w:r>
                <w:r w:rsidR="00C44AB2" w:rsidRPr="009466EF">
                  <w:rPr>
                    <w:rStyle w:val="105pt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E0C47"/>
    <w:rsid w:val="00387671"/>
    <w:rsid w:val="004215D1"/>
    <w:rsid w:val="004A1F92"/>
    <w:rsid w:val="00610AFA"/>
    <w:rsid w:val="0062700D"/>
    <w:rsid w:val="00BD414E"/>
    <w:rsid w:val="00C44AB2"/>
    <w:rsid w:val="00CC2D4E"/>
    <w:rsid w:val="00CE09C3"/>
    <w:rsid w:val="00CE0C47"/>
    <w:rsid w:val="00DC1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F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CE0C47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105pt">
    <w:name w:val="Колонтитул + 10;5 pt"/>
    <w:basedOn w:val="a3"/>
    <w:rsid w:val="00CE0C47"/>
    <w:rPr>
      <w:color w:val="000000"/>
      <w:spacing w:val="0"/>
      <w:w w:val="100"/>
      <w:position w:val="0"/>
      <w:sz w:val="21"/>
      <w:szCs w:val="21"/>
      <w:lang w:val="ru-RU" w:eastAsia="ru-RU" w:bidi="ru-RU"/>
    </w:rPr>
  </w:style>
  <w:style w:type="character" w:customStyle="1" w:styleId="9pt">
    <w:name w:val="Колонтитул + 9 pt"/>
    <w:basedOn w:val="a3"/>
    <w:rsid w:val="00CE0C47"/>
    <w:rPr>
      <w:color w:val="000000"/>
      <w:spacing w:val="0"/>
      <w:w w:val="100"/>
      <w:position w:val="0"/>
      <w:sz w:val="18"/>
      <w:szCs w:val="18"/>
      <w:lang w:val="ru-RU" w:eastAsia="ru-RU" w:bidi="ru-RU"/>
    </w:rPr>
  </w:style>
  <w:style w:type="paragraph" w:customStyle="1" w:styleId="a4">
    <w:name w:val="Колонтитул"/>
    <w:basedOn w:val="a"/>
    <w:link w:val="a3"/>
    <w:rsid w:val="00CE0C4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styleId="a5">
    <w:name w:val="footnote text"/>
    <w:basedOn w:val="a"/>
    <w:link w:val="a6"/>
    <w:uiPriority w:val="99"/>
    <w:semiHidden/>
    <w:unhideWhenUsed/>
    <w:rsid w:val="00CE0C4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CE0C47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character" w:styleId="a7">
    <w:name w:val="footnote reference"/>
    <w:basedOn w:val="a0"/>
    <w:uiPriority w:val="99"/>
    <w:semiHidden/>
    <w:unhideWhenUsed/>
    <w:rsid w:val="00CE0C4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1.fips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library.ru/title_about.asp?id=2375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library.r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Студсовет</dc:creator>
  <cp:lastModifiedBy>Студсовет</cp:lastModifiedBy>
  <cp:revision>3</cp:revision>
  <dcterms:created xsi:type="dcterms:W3CDTF">2020-05-21T06:10:00Z</dcterms:created>
  <dcterms:modified xsi:type="dcterms:W3CDTF">2020-05-26T11:14:00Z</dcterms:modified>
</cp:coreProperties>
</file>